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3B4F8306">
                <wp:simplePos x="0" y="0"/>
                <wp:positionH relativeFrom="column">
                  <wp:posOffset>457200</wp:posOffset>
                </wp:positionH>
                <wp:positionV relativeFrom="paragraph">
                  <wp:posOffset>380365</wp:posOffset>
                </wp:positionV>
                <wp:extent cx="6743700" cy="38868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88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CB02" w14:textId="31552896" w:rsidR="00987720" w:rsidRDefault="00987720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C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difference is you.</w:t>
                            </w:r>
                            <w:r w:rsidRPr="00B92C1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C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Because exceptional solutions require exceptional people.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 are looking for committed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talented people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for our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Sales </w:t>
                            </w:r>
                            <w:r w:rsidR="006D0F9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Support team (Professional – Direct).</w:t>
                            </w:r>
                          </w:p>
                          <w:p w14:paraId="185BEB43" w14:textId="08946658" w:rsidR="00987720" w:rsidRDefault="006D0F9F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Sales Support Administrator (Direct Sales)</w:t>
                            </w:r>
                          </w:p>
                          <w:p w14:paraId="195D3386" w14:textId="0C389207" w:rsidR="00987720" w:rsidRPr="00BA60EC" w:rsidRDefault="00987720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Kärcher (U.K.) Ltd ar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looking for a </w:t>
                            </w:r>
                            <w:r w:rsidR="006D0F9F" w:rsidRPr="006D0F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Sales Support Administrator (Direct Sales)</w:t>
                            </w:r>
                            <w:r w:rsidRPr="00BA60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responsible for providing 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assistance and 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support 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all aspects of contracts administration for the Direct Sales division.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You will be able to demonstrate 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flair for project manag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ement and your attention to detail/accuracy </w:t>
                            </w:r>
                            <w:r w:rsidR="004D7E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from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previous customer contact roles.</w:t>
                            </w:r>
                          </w:p>
                          <w:p w14:paraId="278E486A" w14:textId="7D136342" w:rsidR="00987720" w:rsidRPr="00BA60EC" w:rsidRDefault="00987720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6D0F9F" w:rsidRPr="006D0F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Sales Support Administrator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be a highly motiviated, hard-w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orking and organised individual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The key areas of responsibility for this role will be to </w:t>
                            </w:r>
                            <w:r w:rsidR="006D0F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 in the implementation and roll-out of new contacts, support existing contracts and processing of orders and customer requests.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87CCED8" w14:textId="3E189F41" w:rsidR="00987720" w:rsidRPr="00BA60EC" w:rsidRDefault="00987720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looking for an enthusuatic individual, who has proven skills in developing 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relationships 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customers and who has a keen desire to gain knowledge 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support o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ur target markets, 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practices, products and processes.</w:t>
                            </w:r>
                          </w:p>
                          <w:p w14:paraId="3412B411" w14:textId="292C2CF8" w:rsidR="00C06226" w:rsidRDefault="00987720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5B07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a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full-time position (Monday to Friday</w:t>
                            </w:r>
                            <w:r w:rsidR="004D7E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0830 hrs to 1700 hrs</w:t>
                            </w:r>
                            <w:r w:rsidR="00C062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37.5 hour per week</w:t>
                            </w: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07180120" w14:textId="4C92C3B8" w:rsidR="00987720" w:rsidRPr="00BA60EC" w:rsidRDefault="00BA60EC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Kärcher (U.K.) Ltd are able to offer a competitive benefits package, career development and the Company will be relocating to brand new, purpose-built premises during 2016, within Banbury.</w:t>
                            </w:r>
                          </w:p>
                          <w:p w14:paraId="1AD7BE90" w14:textId="77777777" w:rsidR="00BA60EC" w:rsidRDefault="00BA60EC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EFD522" w14:textId="77777777" w:rsidR="00987720" w:rsidRPr="00CD07E9" w:rsidRDefault="00987720" w:rsidP="009877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send your application, to include a CV and a covering letter, to </w:t>
                            </w:r>
                            <w:hyperlink r:id="rId8" w:history="1">
                              <w:r w:rsidRPr="00BA60E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recruitment@karcher.co.uk</w:t>
                              </w:r>
                            </w:hyperlink>
                            <w:r w:rsidRPr="00BA6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attention of </w:t>
                            </w:r>
                            <w:r w:rsidRPr="00BA60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Jo </w:t>
                            </w:r>
                            <w:r w:rsidRPr="006775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Wheeler, HR Advisor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call 01295 752162 for further details.</w:t>
                            </w:r>
                          </w:p>
                          <w:p w14:paraId="0AF20277" w14:textId="77777777" w:rsidR="00F93127" w:rsidRPr="00CD07E9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29.95pt;width:531pt;height:3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" filled="f" stroked="f">
                <v:textbox>
                  <w:txbxContent>
                    <w:p w14:paraId="463FCB02" w14:textId="31552896" w:rsidR="00987720" w:rsidRDefault="00987720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C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difference is you.</w:t>
                      </w:r>
                      <w:r w:rsidRPr="00B92C1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92C1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Because exceptional solutions require exceptional people.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We are looking for committed and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talented people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for our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Sales </w:t>
                      </w:r>
                      <w:r w:rsidR="006D0F9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Support team (Professional – Direct).</w:t>
                      </w:r>
                    </w:p>
                    <w:p w14:paraId="185BEB43" w14:textId="08946658" w:rsidR="00987720" w:rsidRDefault="006D0F9F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Sales Support Administrator (Direct Sales)</w:t>
                      </w:r>
                    </w:p>
                    <w:p w14:paraId="195D3386" w14:textId="0C389207" w:rsidR="00987720" w:rsidRPr="00BA60EC" w:rsidRDefault="00987720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Kärcher (U.K.) Ltd ar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looking for a </w:t>
                      </w:r>
                      <w:r w:rsidR="006D0F9F" w:rsidRPr="006D0F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Sales Support Administrator (Direct Sales)</w:t>
                      </w:r>
                      <w:r w:rsidRPr="00BA60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who 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responsible for providing 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assistance and 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support 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>for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all aspects of contracts administration for the Direct Sales division.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You will be able to demonstrate 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>your flair for project manag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ement and your attention to detail/accuracy </w:t>
                      </w:r>
                      <w:r w:rsidR="004D7E92">
                        <w:rPr>
                          <w:rFonts w:ascii="Arial" w:hAnsi="Arial" w:cs="Arial"/>
                          <w:sz w:val="18"/>
                          <w:szCs w:val="18"/>
                        </w:rPr>
                        <w:t>from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previous customer contact roles.</w:t>
                      </w:r>
                    </w:p>
                    <w:p w14:paraId="278E486A" w14:textId="7D136342" w:rsidR="00987720" w:rsidRPr="00BA60EC" w:rsidRDefault="00987720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6D0F9F" w:rsidRPr="006D0F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Sales Support Administrator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be a highly motiviated, hard-w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>orking and organised individual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The key areas of responsibility for this role will be to </w:t>
                      </w:r>
                      <w:r w:rsidR="006D0F9F">
                        <w:rPr>
                          <w:rFonts w:ascii="Arial" w:hAnsi="Arial" w:cs="Arial"/>
                          <w:sz w:val="18"/>
                          <w:szCs w:val="18"/>
                        </w:rPr>
                        <w:t>assist in the implementation and roll-out of new contacts, support existing contracts and processing of orders and customer requests.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87CCED8" w14:textId="3E189F41" w:rsidR="00987720" w:rsidRPr="00BA60EC" w:rsidRDefault="00987720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looking for an enthusuatic individual, who has proven skills in developing 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relationships 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customers and who has a keen desire to gain knowledge 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>to support o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ur target markets, 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>working practices, products and processes.</w:t>
                      </w:r>
                    </w:p>
                    <w:p w14:paraId="3412B411" w14:textId="292C2CF8" w:rsidR="00C06226" w:rsidRDefault="00987720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</w:t>
                      </w:r>
                      <w:r w:rsidR="005B07A0">
                        <w:rPr>
                          <w:rFonts w:ascii="Arial" w:hAnsi="Arial" w:cs="Arial"/>
                          <w:sz w:val="18"/>
                          <w:szCs w:val="18"/>
                        </w:rPr>
                        <w:t>is a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full-time position (Monday to Friday</w:t>
                      </w:r>
                      <w:r w:rsidR="004D7E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0830 hrs to 1700 hrs</w:t>
                      </w:r>
                      <w:r w:rsidR="00C062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37.5 hour per week</w:t>
                      </w: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>).</w:t>
                      </w:r>
                    </w:p>
                    <w:p w14:paraId="07180120" w14:textId="4C92C3B8" w:rsidR="00987720" w:rsidRPr="00BA60EC" w:rsidRDefault="00BA60EC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Kärcher (U.K.) Ltd are able to offer a competitive benefits package, career development and the Company will be relocating to brand new, purpose-built premises during 2016, within Banbury.</w:t>
                      </w:r>
                    </w:p>
                    <w:p w14:paraId="1AD7BE90" w14:textId="77777777" w:rsidR="00BA60EC" w:rsidRDefault="00BA60EC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EFD522" w14:textId="77777777" w:rsidR="00987720" w:rsidRPr="00CD07E9" w:rsidRDefault="00987720" w:rsidP="009877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send your application, to include a CV and a covering letter, to </w:t>
                      </w:r>
                      <w:hyperlink r:id="rId9" w:history="1">
                        <w:r w:rsidRPr="00BA60E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recruitment@karcher.co.uk</w:t>
                        </w:r>
                      </w:hyperlink>
                      <w:r w:rsidRPr="00BA60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attention of </w:t>
                      </w:r>
                      <w:r w:rsidRPr="00BA60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Jo </w:t>
                      </w:r>
                      <w:r w:rsidRPr="006775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Wheeler, HR Advisor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call 01295 752162 for further details.</w:t>
                      </w:r>
                    </w:p>
                    <w:p w14:paraId="0AF20277" w14:textId="77777777" w:rsidR="00F93127" w:rsidRPr="00CD07E9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  <w:bookmarkStart w:id="0" w:name="_GoBack"/>
      <w:bookmarkEnd w:id="0"/>
    </w:p>
    <w:sectPr w:rsidR="00854A77" w:rsidSect="00307F97">
      <w:headerReference w:type="default" r:id="rId10"/>
      <w:footerReference w:type="default" r:id="rId11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0C7" w14:textId="269203BB" w:rsidR="00307F97" w:rsidRDefault="00307F97" w:rsidP="00307F97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AA5F44D" wp14:editId="097E67B3">
          <wp:extent cx="226060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ercher_Logo_Claim_4C-[Converted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4DEFDC22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307F97"/>
    <w:rsid w:val="00347B7B"/>
    <w:rsid w:val="004209F6"/>
    <w:rsid w:val="004D7E92"/>
    <w:rsid w:val="005550F4"/>
    <w:rsid w:val="005B04AE"/>
    <w:rsid w:val="005B07A0"/>
    <w:rsid w:val="005B19AF"/>
    <w:rsid w:val="005E04F1"/>
    <w:rsid w:val="00677542"/>
    <w:rsid w:val="006D0F9F"/>
    <w:rsid w:val="007B589F"/>
    <w:rsid w:val="00833C66"/>
    <w:rsid w:val="00854A77"/>
    <w:rsid w:val="00987720"/>
    <w:rsid w:val="00B92C16"/>
    <w:rsid w:val="00BA60EC"/>
    <w:rsid w:val="00C06226"/>
    <w:rsid w:val="00CD07E9"/>
    <w:rsid w:val="00D5748F"/>
    <w:rsid w:val="00DC0D97"/>
    <w:rsid w:val="00DF3EE1"/>
    <w:rsid w:val="00E45128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8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8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archer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karche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F55EA-2475-4C17-A9DE-73A028D0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5</cp:revision>
  <cp:lastPrinted>2016-01-21T13:58:00Z</cp:lastPrinted>
  <dcterms:created xsi:type="dcterms:W3CDTF">2015-05-22T14:13:00Z</dcterms:created>
  <dcterms:modified xsi:type="dcterms:W3CDTF">2016-01-21T14:02:00Z</dcterms:modified>
</cp:coreProperties>
</file>